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A1F89">
      <w:pPr>
        <w:ind w:left="1416" w:firstLine="708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REGOLAMENTO MINI OLIMPIADI 2026</w:t>
      </w:r>
    </w:p>
    <w:p w14:paraId="6780FAC1"/>
    <w:p w14:paraId="33F00995">
      <w:pPr>
        <w:jc w:val="center"/>
        <w:rPr>
          <w:b/>
          <w:bCs/>
        </w:rPr>
      </w:pPr>
      <w:r>
        <w:rPr>
          <w:b/>
          <w:bCs/>
        </w:rPr>
        <w:t>CONEGLIANO – STADIO N. SOLDAN – 12/09/2026</w:t>
      </w:r>
    </w:p>
    <w:p w14:paraId="7652E997"/>
    <w:p w14:paraId="332D1468">
      <w:pPr>
        <w:pStyle w:val="29"/>
        <w:numPr>
          <w:ilvl w:val="0"/>
          <w:numId w:val="1"/>
        </w:numPr>
      </w:pPr>
      <w:r>
        <w:t>La manifestazione si svolgerà su tre prove: 60 m, salto in lungo, lancio del vortex; l’adesione è gratuita ed aperta a tutti/e i bambini/e nati/e negli anni 2015-2016-2017-2018-2019-2020.</w:t>
      </w:r>
    </w:p>
    <w:p w14:paraId="02A28473">
      <w:pPr>
        <w:pStyle w:val="29"/>
      </w:pPr>
    </w:p>
    <w:p w14:paraId="6DE9D956">
      <w:pPr>
        <w:pStyle w:val="29"/>
        <w:numPr>
          <w:ilvl w:val="0"/>
          <w:numId w:val="1"/>
        </w:numPr>
      </w:pPr>
      <w:r>
        <w:t>I/le partecipanti verranno suddivisi/e nelle seguenti categorie:</w:t>
      </w:r>
    </w:p>
    <w:p w14:paraId="7EBEADCC">
      <w:pPr>
        <w:pStyle w:val="29"/>
        <w:numPr>
          <w:ilvl w:val="0"/>
          <w:numId w:val="2"/>
        </w:numPr>
      </w:pPr>
      <w:r>
        <w:t>Maschi nati negli anni 2019-2020 (M1)</w:t>
      </w:r>
    </w:p>
    <w:p w14:paraId="48C8E2C8">
      <w:pPr>
        <w:pStyle w:val="29"/>
        <w:numPr>
          <w:ilvl w:val="0"/>
          <w:numId w:val="2"/>
        </w:numPr>
      </w:pPr>
      <w:r>
        <w:t>Femmine nate negli anni 2019-2020 (F1)</w:t>
      </w:r>
    </w:p>
    <w:p w14:paraId="404233AB">
      <w:pPr>
        <w:pStyle w:val="29"/>
        <w:numPr>
          <w:ilvl w:val="0"/>
          <w:numId w:val="2"/>
        </w:numPr>
      </w:pPr>
      <w:r>
        <w:t>Maschi nati negli anni 2017-2018 (M2)</w:t>
      </w:r>
    </w:p>
    <w:p w14:paraId="77DEB291">
      <w:pPr>
        <w:pStyle w:val="29"/>
        <w:numPr>
          <w:ilvl w:val="0"/>
          <w:numId w:val="2"/>
        </w:numPr>
      </w:pPr>
      <w:r>
        <w:t>Femmine nate negli anni 2017-2018 (F2)</w:t>
      </w:r>
    </w:p>
    <w:p w14:paraId="60D12B4F">
      <w:pPr>
        <w:pStyle w:val="29"/>
        <w:numPr>
          <w:ilvl w:val="0"/>
          <w:numId w:val="2"/>
        </w:numPr>
      </w:pPr>
      <w:r>
        <w:t>Maschi nati negli anni 2015-2016 (M3)</w:t>
      </w:r>
    </w:p>
    <w:p w14:paraId="758B03D6">
      <w:pPr>
        <w:pStyle w:val="29"/>
        <w:numPr>
          <w:ilvl w:val="0"/>
          <w:numId w:val="2"/>
        </w:numPr>
      </w:pPr>
      <w:r>
        <w:t>Femmine nate negli anni 2015-2016 (F3)</w:t>
      </w:r>
    </w:p>
    <w:p w14:paraId="6DA69B7F">
      <w:pPr>
        <w:pStyle w:val="29"/>
        <w:ind w:left="2136"/>
      </w:pPr>
    </w:p>
    <w:p w14:paraId="651C9064">
      <w:pPr>
        <w:pStyle w:val="29"/>
        <w:numPr>
          <w:ilvl w:val="0"/>
          <w:numId w:val="1"/>
        </w:numPr>
      </w:pPr>
      <w:r>
        <w:t>Ogni partecipante avrà a disposizione 3 salti nella prova del salto in lungo e 3 lanci nella prova del lancio del vortex</w:t>
      </w:r>
    </w:p>
    <w:p w14:paraId="6F998AE9">
      <w:pPr>
        <w:pStyle w:val="29"/>
      </w:pPr>
    </w:p>
    <w:p w14:paraId="071465ED">
      <w:pPr>
        <w:pStyle w:val="29"/>
        <w:numPr>
          <w:ilvl w:val="0"/>
          <w:numId w:val="1"/>
        </w:numPr>
      </w:pPr>
      <w:r>
        <w:t>Nella prova del lancio del vortex ad ogni partecipante verrà rilevata esclusivamente la misura del lancio migliore</w:t>
      </w:r>
    </w:p>
    <w:p w14:paraId="24E6B5EF">
      <w:pPr>
        <w:pStyle w:val="29"/>
      </w:pPr>
    </w:p>
    <w:p w14:paraId="0A512F9B">
      <w:pPr>
        <w:pStyle w:val="29"/>
        <w:numPr>
          <w:ilvl w:val="0"/>
          <w:numId w:val="1"/>
        </w:numPr>
      </w:pPr>
      <w:r>
        <w:t>Le prove seguiranno tale sequenza:</w:t>
      </w:r>
    </w:p>
    <w:p w14:paraId="45EF3E1C">
      <w:pPr>
        <w:pStyle w:val="29"/>
        <w:numPr>
          <w:ilvl w:val="0"/>
          <w:numId w:val="3"/>
        </w:numPr>
      </w:pPr>
      <w:r>
        <w:t>60 m (M1 - F1 – M2 – F2 – M3 – F3)</w:t>
      </w:r>
    </w:p>
    <w:p w14:paraId="7D1CAB40">
      <w:pPr>
        <w:pStyle w:val="29"/>
        <w:numPr>
          <w:ilvl w:val="0"/>
          <w:numId w:val="3"/>
        </w:numPr>
      </w:pPr>
      <w:r>
        <w:t>Al termine dei 60 metri, salto in lungo e lancio del vortex su due pedane (prima fase: M1-M2-M3 salto in lungo e F1-F2-F3 lancio del vortex; seconda fase: F1-F2-F3 salto in lungo e M1-M2-M3 lancio del vortex)</w:t>
      </w:r>
    </w:p>
    <w:p w14:paraId="60C10BA0">
      <w:pPr>
        <w:pStyle w:val="29"/>
        <w:ind w:left="2136"/>
      </w:pPr>
    </w:p>
    <w:p w14:paraId="398EA7E1">
      <w:pPr>
        <w:pStyle w:val="29"/>
        <w:numPr>
          <w:ilvl w:val="0"/>
          <w:numId w:val="1"/>
        </w:numPr>
      </w:pPr>
      <w:r>
        <w:t xml:space="preserve">Classifica: ad ogni singola prova viene assegnato un punteggio: 1 punto al 1° classificato, 2 punti al 2°, 3 punti al 3° e così via. L’atleta che sommando i punteggi delle tre prove avrà totalizzato il punteggio più basso sarà proclamato “Campione Miniolimpico”. </w:t>
      </w:r>
    </w:p>
    <w:p w14:paraId="3EE77F11">
      <w:pPr>
        <w:pStyle w:val="29"/>
        <w:ind w:left="2136"/>
      </w:pPr>
    </w:p>
    <w:p w14:paraId="28125B61">
      <w:pPr>
        <w:pStyle w:val="29"/>
        <w:ind w:left="2136"/>
      </w:pPr>
    </w:p>
    <w:p w14:paraId="789BC21E">
      <w:pPr>
        <w:keepNext w:val="0"/>
        <w:keepLines w:val="0"/>
        <w:widowControl/>
        <w:suppressLineNumbers w:val="0"/>
        <w:jc w:val="left"/>
        <w:rPr>
          <w:rFonts w:hint="eastAsia" w:ascii=".AppleSystemUIFont Regular" w:hAnsi=".AppleSystemUIFont Regular" w:eastAsia=".AppleSystemUIFont Regular" w:cs=".AppleSystemUIFont Regular"/>
        </w:rPr>
      </w:pPr>
      <w:r>
        <w:rPr>
          <w:rStyle w:val="13"/>
          <w:rFonts w:hint="eastAsia" w:ascii=".AppleSystemUIFont Regular" w:hAnsi=".AppleSystemUIFont Regular" w:eastAsia=".AppleSystemUIFont Regular" w:cs=".AppleSystemUIFont Regular"/>
          <w:b/>
          <w:bCs/>
          <w:i/>
          <w:iCs/>
          <w:caps w:val="0"/>
          <w:color w:val="FF0000"/>
          <w:spacing w:val="0"/>
          <w:kern w:val="0"/>
          <w:sz w:val="28"/>
          <w:szCs w:val="28"/>
          <w:bdr w:val="none" w:color="auto" w:sz="0" w:space="0"/>
          <w:shd w:val="clear" w:fill="FFFFFF"/>
          <w:vertAlign w:val="baseline"/>
          <w:lang w:val="en-US" w:eastAsia="zh-CN" w:bidi="ar"/>
          <w14:ligatures w14:val="standardContextual"/>
        </w:rPr>
        <w:t xml:space="preserve">NOTA: con l'adesione alla manifestazione, i genitori </w:t>
      </w:r>
      <w:r>
        <w:rPr>
          <w:rStyle w:val="13"/>
          <w:rFonts w:hint="default" w:ascii=".AppleSystemUIFont Regular" w:hAnsi=".AppleSystemUIFont Regular" w:eastAsia=".AppleSystemUIFont Regular" w:cs=".AppleSystemUIFont Regular"/>
          <w:b/>
          <w:bCs/>
          <w:i/>
          <w:iCs/>
          <w:caps w:val="0"/>
          <w:color w:val="FF0000"/>
          <w:spacing w:val="0"/>
          <w:kern w:val="0"/>
          <w:sz w:val="28"/>
          <w:szCs w:val="28"/>
          <w:bdr w:val="none" w:color="auto" w:sz="0" w:space="0"/>
          <w:shd w:val="clear" w:fill="FFFFFF"/>
          <w:vertAlign w:val="baseline"/>
          <w:lang w:val="it-IT" w:eastAsia="zh-CN" w:bidi="ar"/>
          <w14:ligatures w14:val="standardContextual"/>
        </w:rPr>
        <w:t xml:space="preserve">o gli accompagnatori </w:t>
      </w:r>
      <w:r>
        <w:rPr>
          <w:rStyle w:val="13"/>
          <w:rFonts w:hint="eastAsia" w:ascii=".AppleSystemUIFont Regular" w:hAnsi=".AppleSystemUIFont Regular" w:eastAsia=".AppleSystemUIFont Regular" w:cs=".AppleSystemUIFont Regular"/>
          <w:b/>
          <w:bCs/>
          <w:i/>
          <w:iCs/>
          <w:caps w:val="0"/>
          <w:color w:val="FF0000"/>
          <w:spacing w:val="0"/>
          <w:kern w:val="0"/>
          <w:sz w:val="28"/>
          <w:szCs w:val="28"/>
          <w:bdr w:val="none" w:color="auto" w:sz="0" w:space="0"/>
          <w:shd w:val="clear" w:fill="FFFFFF"/>
          <w:vertAlign w:val="baseline"/>
          <w:lang w:val="en-US" w:eastAsia="zh-CN" w:bidi="ar"/>
          <w14:ligatures w14:val="standardContextual"/>
        </w:rPr>
        <w:t>dei minori autorizzano alle riprese video</w:t>
      </w:r>
      <w:bookmarkStart w:id="0" w:name="_GoBack"/>
      <w:bookmarkEnd w:id="0"/>
      <w:r>
        <w:rPr>
          <w:rStyle w:val="13"/>
          <w:rFonts w:hint="eastAsia" w:ascii=".AppleSystemUIFont Regular" w:hAnsi=".AppleSystemUIFont Regular" w:eastAsia=".AppleSystemUIFont Regular" w:cs=".AppleSystemUIFont Regular"/>
          <w:b/>
          <w:bCs/>
          <w:i/>
          <w:iCs/>
          <w:caps w:val="0"/>
          <w:color w:val="FF0000"/>
          <w:spacing w:val="0"/>
          <w:kern w:val="0"/>
          <w:sz w:val="28"/>
          <w:szCs w:val="28"/>
          <w:bdr w:val="none" w:color="auto" w:sz="0" w:space="0"/>
          <w:shd w:val="clear" w:fill="FFFFFF"/>
          <w:vertAlign w:val="baseline"/>
          <w:lang w:val="en-US" w:eastAsia="zh-CN" w:bidi="ar"/>
          <w14:ligatures w14:val="standardContextual"/>
        </w:rPr>
        <w:t>, alla divulgazione di fotografie scattate durante l'evento e di quant</w:t>
      </w:r>
      <w:r>
        <w:rPr>
          <w:rStyle w:val="13"/>
          <w:rFonts w:hint="default" w:ascii=".AppleSystemUIFont Regular" w:hAnsi=".AppleSystemUIFont Regular" w:eastAsia=".AppleSystemUIFont Regular" w:cs=".AppleSystemUIFont Regular"/>
          <w:b/>
          <w:bCs/>
          <w:i/>
          <w:iCs/>
          <w:caps w:val="0"/>
          <w:color w:val="FF0000"/>
          <w:spacing w:val="0"/>
          <w:kern w:val="0"/>
          <w:sz w:val="28"/>
          <w:szCs w:val="28"/>
          <w:bdr w:val="none" w:color="auto" w:sz="0" w:space="0"/>
          <w:shd w:val="clear" w:fill="FFFFFF"/>
          <w:vertAlign w:val="baseline"/>
          <w:lang w:val="it-IT" w:eastAsia="zh-CN" w:bidi="ar"/>
          <w14:ligatures w14:val="standardContextual"/>
        </w:rPr>
        <w:t>’</w:t>
      </w:r>
      <w:r>
        <w:rPr>
          <w:rStyle w:val="13"/>
          <w:rFonts w:hint="eastAsia" w:ascii=".AppleSystemUIFont Regular" w:hAnsi=".AppleSystemUIFont Regular" w:eastAsia=".AppleSystemUIFont Regular" w:cs=".AppleSystemUIFont Regular"/>
          <w:b/>
          <w:bCs/>
          <w:i/>
          <w:iCs/>
          <w:caps w:val="0"/>
          <w:color w:val="FF0000"/>
          <w:spacing w:val="0"/>
          <w:kern w:val="0"/>
          <w:sz w:val="28"/>
          <w:szCs w:val="28"/>
          <w:bdr w:val="none" w:color="auto" w:sz="0" w:space="0"/>
          <w:shd w:val="clear" w:fill="FFFFFF"/>
          <w:vertAlign w:val="baseline"/>
          <w:lang w:val="en-US" w:eastAsia="zh-CN" w:bidi="ar"/>
          <w14:ligatures w14:val="standardContextual"/>
        </w:rPr>
        <w:t>altro serva per promuovere l’attività della società.</w:t>
      </w:r>
    </w:p>
    <w:p w14:paraId="29D92812">
      <w:pPr>
        <w:pStyle w:val="29"/>
        <w:ind w:left="2136"/>
      </w:pP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ptos">
    <w:altName w:val="Helvetica Neue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.AppleSystemUIFont 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3F0C8B"/>
    <w:multiLevelType w:val="multilevel"/>
    <w:tmpl w:val="1A3F0C8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3DB389F"/>
    <w:multiLevelType w:val="multilevel"/>
    <w:tmpl w:val="23DB389F"/>
    <w:lvl w:ilvl="0" w:tentative="0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2">
    <w:nsid w:val="44037030"/>
    <w:multiLevelType w:val="multilevel"/>
    <w:tmpl w:val="44037030"/>
    <w:lvl w:ilvl="0" w:tentative="0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8D"/>
    <w:rsid w:val="000823DD"/>
    <w:rsid w:val="00414921"/>
    <w:rsid w:val="0042108D"/>
    <w:rsid w:val="00D52F54"/>
    <w:rsid w:val="00D74A8D"/>
    <w:rsid w:val="00FD5040"/>
    <w:rsid w:val="79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it-IT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Titolo 1 Carattere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Titolo 2 Carattere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Titolo 3 Carattere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Titolo 4 Carattere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Titolo 5 Carattere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Titolo 6 Carattere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olo 7 Carattere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itolo 8 Carattere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olo 9 Carattere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olo Carattere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ottotitolo Carattere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zione Carattere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Citazione intensa Carattere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1146</Characters>
  <Lines>9</Lines>
  <Paragraphs>2</Paragraphs>
  <TotalTime>26</TotalTime>
  <ScaleCrop>false</ScaleCrop>
  <LinksUpToDate>false</LinksUpToDate>
  <CharactersWithSpaces>1344</CharactersWithSpaces>
  <Application>WPS Office_6.14.0.8718_F1E327BC-269C-435d-A152-05C5408002CA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2026-08-31T17:52:00Z</dcterms:created>
  <dc:creator>Raffaele Moz</dc:creator>
  <cp:lastModifiedBy>Salima Barzanti</cp:lastModifiedBy>
  <dcterms:modified xsi:type="dcterms:W3CDTF">2026-09-01T21:29:22Z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1033-6.14.0.8718</vt:lpwstr>
  </property>
  <property fmtid="{D5CDD505-2E9C-101B-9397-08002B2CF9AE}" pid="3" name="ICV">
    <vt:lpwstr>B3C57127E9EC7ECB9227976AD4A96473_42</vt:lpwstr>
  </property>
</Properties>
</file>